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925C89">
              <w:rPr>
                <w:rFonts w:ascii="Arial Narrow" w:hAnsi="Arial Narrow"/>
              </w:rPr>
              <w:br/>
            </w:r>
            <w:r w:rsidR="00925C89" w:rsidRPr="006E2ED7">
              <w:rPr>
                <w:rFonts w:ascii="Arial Narrow" w:hAnsi="Arial Narrow"/>
                <w:b/>
                <w:caps/>
              </w:rPr>
              <w:t>Matematyka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925C89">
              <w:rPr>
                <w:rFonts w:ascii="Arial Narrow" w:hAnsi="Arial Narrow"/>
              </w:rPr>
              <w:t>M1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925C8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6E2ED7">
              <w:rPr>
                <w:rFonts w:ascii="Arial Narrow" w:hAnsi="Arial Narrow" w:cs="Arial"/>
                <w:b/>
              </w:rPr>
              <w:t>Podstawy logiki i teorii mnogości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925C8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1/1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925C8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925C8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925C89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25C89" w:rsidRPr="006E2ED7" w:rsidRDefault="00925C89" w:rsidP="00925C89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 xml:space="preserve">Zajęcia mają na celu zapoznanie z językiem matematyki i przyswojenie </w:t>
            </w:r>
            <w:r>
              <w:rPr>
                <w:rFonts w:ascii="Arial Narrow" w:hAnsi="Arial Narrow"/>
              </w:rPr>
              <w:t>przez studentów</w:t>
            </w:r>
            <w:r w:rsidRPr="006E2ED7">
              <w:rPr>
                <w:rFonts w:ascii="Arial Narrow" w:hAnsi="Arial Narrow"/>
              </w:rPr>
              <w:t xml:space="preserve"> podstawowych pojęć logiki i teorii mnogości.</w:t>
            </w:r>
          </w:p>
        </w:tc>
      </w:tr>
      <w:tr w:rsidR="00925C89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Podstawowa znajomość matematyki z zakresu szkoły średniej</w:t>
            </w:r>
          </w:p>
          <w:p w:rsidR="00925C89" w:rsidRPr="006E2ED7" w:rsidRDefault="00925C89" w:rsidP="00706613">
            <w:pPr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25C89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zna tabele prawdziwościowe spójników zdaniowych i ważniejsze tautologie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jc w:val="center"/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K_W01</w:t>
            </w:r>
          </w:p>
        </w:tc>
      </w:tr>
      <w:tr w:rsidR="00925C89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 xml:space="preserve"> zna kwantyfikatory oraz podstawowe prawa rachunku funkcyjnego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K_W01</w:t>
            </w:r>
          </w:p>
        </w:tc>
      </w:tr>
      <w:tr w:rsidR="00925C89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 xml:space="preserve"> wymienia ważniejsze wzory kombinatoryczne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jc w:val="center"/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K_W01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25C89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 xml:space="preserve"> stosuje zdobytą wiedzę do poprawnego formułowania zdań  i wyprowadzania wniosków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jc w:val="center"/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K_U01</w:t>
            </w:r>
          </w:p>
        </w:tc>
      </w:tr>
      <w:tr w:rsidR="00925C89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 xml:space="preserve"> posiada zdolność do ścisłego formułowania problemu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jc w:val="center"/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K_U07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25C89" w:rsidRPr="00174082" w:rsidTr="00E76C4B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 xml:space="preserve"> ma przekonanie o konieczności weryfikowania prawdziwości wypowiadanych  zdań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25C89" w:rsidRPr="006E2ED7" w:rsidRDefault="00925C89" w:rsidP="00925C89">
            <w:pPr>
              <w:jc w:val="center"/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K_K06</w:t>
            </w:r>
          </w:p>
        </w:tc>
      </w:tr>
      <w:tr w:rsidR="00877931" w:rsidRPr="00174082" w:rsidTr="00877931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925C89" w:rsidRPr="00D730BE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C89" w:rsidRPr="00D730BE" w:rsidRDefault="00F36756" w:rsidP="00706613">
            <w:pPr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6</w:t>
            </w:r>
            <w:r w:rsidR="00925C89" w:rsidRPr="00D730BE">
              <w:rPr>
                <w:rFonts w:ascii="Arial Narrow" w:hAnsi="Arial Narrow"/>
              </w:rPr>
              <w:t xml:space="preserve"> indywidualnych sprawdzianów pisemnych bezpośrednio po zajęciach, dotyczących  prostych  problemów zastosowań logiki i rachunku zbiorów do informatyki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C89" w:rsidRPr="00D730BE" w:rsidRDefault="00925C89" w:rsidP="0070661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730BE">
              <w:rPr>
                <w:rFonts w:ascii="Arial Narrow" w:hAnsi="Arial Narrow"/>
                <w:sz w:val="18"/>
                <w:szCs w:val="18"/>
              </w:rPr>
              <w:t>01, 02, 03</w:t>
            </w:r>
          </w:p>
        </w:tc>
      </w:tr>
      <w:tr w:rsidR="00925C89" w:rsidRPr="00D730BE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C89" w:rsidRPr="00D730BE" w:rsidRDefault="00F36756" w:rsidP="00706613">
            <w:pPr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2</w:t>
            </w:r>
            <w:r w:rsidR="00925C89" w:rsidRPr="00D730BE">
              <w:rPr>
                <w:rFonts w:ascii="Arial Narrow" w:hAnsi="Arial Narrow"/>
              </w:rPr>
              <w:t xml:space="preserve"> indywidualne sprawdziany pisemne przygotowane poza  zajęciami, dotyczące złożonych problemów zastosowań logiki i rachunku zbiorów do informatyki   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C89" w:rsidRPr="00D730BE" w:rsidRDefault="00925C89" w:rsidP="00925C8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730BE">
              <w:rPr>
                <w:rFonts w:ascii="Arial Narrow" w:hAnsi="Arial Narrow"/>
                <w:sz w:val="18"/>
                <w:szCs w:val="18"/>
              </w:rPr>
              <w:t>04, 05,06</w:t>
            </w:r>
          </w:p>
        </w:tc>
      </w:tr>
      <w:tr w:rsidR="00925C89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C89" w:rsidRPr="00925C89" w:rsidRDefault="00925C89" w:rsidP="00706613">
            <w:pPr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2 kolokwia pisemne w czasie zajęć, dotyczące zagadnień teoretycznych (wzorów, twierdzeń, metod wyznaczania wartości logicznych form zdaniowych, wyników przekształceń i operacji na zbiorach, elementarne własności ciągów i funkcji)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C89" w:rsidRPr="00925C89" w:rsidRDefault="00925C89" w:rsidP="0070661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25C89">
              <w:rPr>
                <w:rFonts w:ascii="Arial Narrow" w:hAnsi="Arial Narrow"/>
                <w:sz w:val="18"/>
                <w:szCs w:val="18"/>
              </w:rPr>
              <w:t>01, 02, 03, 04, 06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lastRenderedPageBreak/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2568EC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2568EC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2568EC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DE0EDA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2568EC" w:rsidP="0070661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DE0EDA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12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DE0EDA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3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568EC" w:rsidRPr="00D730BE" w:rsidRDefault="002568EC" w:rsidP="0070661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568E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8EC" w:rsidRPr="00174082" w:rsidRDefault="002568E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68EC" w:rsidRPr="00D730BE" w:rsidRDefault="00DE0EDA" w:rsidP="00706613">
            <w:pPr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75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68EC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D730BE" w:rsidRDefault="002568EC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730BE">
              <w:rPr>
                <w:rFonts w:ascii="Arial Narrow" w:hAnsi="Arial Narrow"/>
                <w:b/>
              </w:rPr>
              <w:t>3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D730BE" w:rsidRDefault="00221DC0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D730BE" w:rsidRDefault="00DE0ED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730BE">
              <w:rPr>
                <w:rFonts w:ascii="Arial Narrow" w:hAnsi="Arial Narrow"/>
              </w:rPr>
              <w:t>33</w:t>
            </w:r>
          </w:p>
          <w:p w:rsidR="002568EC" w:rsidRPr="00D730BE" w:rsidRDefault="00DE0ED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730BE">
              <w:rPr>
                <w:rFonts w:ascii="Arial Narrow" w:hAnsi="Arial Narrow"/>
                <w:b/>
              </w:rPr>
              <w:t>1,33</w:t>
            </w:r>
            <w:r w:rsidR="002568EC" w:rsidRPr="00D730BE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925C89" w:rsidRPr="00174082" w:rsidTr="007E650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925C89" w:rsidRPr="00174082" w:rsidRDefault="00925C89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89" w:rsidRPr="00174082" w:rsidRDefault="00925C89" w:rsidP="007066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6E2ED7">
              <w:rPr>
                <w:rFonts w:ascii="Arial Narrow" w:hAnsi="Arial Narrow"/>
                <w:b/>
                <w:caps/>
              </w:rPr>
              <w:t>Matematyka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2568EC">
              <w:rPr>
                <w:rFonts w:ascii="Arial Narrow" w:hAnsi="Arial Narrow"/>
              </w:rPr>
              <w:t>M1</w:t>
            </w:r>
          </w:p>
        </w:tc>
      </w:tr>
      <w:tr w:rsidR="00925C89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89" w:rsidRPr="00174082" w:rsidRDefault="00925C89" w:rsidP="00706613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925C89" w:rsidRPr="00174082" w:rsidRDefault="00925C89" w:rsidP="00706613">
            <w:pPr>
              <w:spacing w:line="240" w:lineRule="auto"/>
              <w:rPr>
                <w:rFonts w:ascii="Arial Narrow" w:hAnsi="Arial Narrow"/>
                <w:b/>
              </w:rPr>
            </w:pPr>
            <w:r w:rsidRPr="006E2ED7">
              <w:rPr>
                <w:rFonts w:ascii="Arial Narrow" w:hAnsi="Arial Narrow" w:cs="Arial"/>
                <w:b/>
              </w:rPr>
              <w:t>Podstawy logiki i teorii mnogości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1A4FD7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7E650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925C8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7E650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925C8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925C8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925C89" w:rsidRPr="00174082" w:rsidTr="007E650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25C89" w:rsidRPr="006E2ED7" w:rsidRDefault="00925C89" w:rsidP="00706613">
            <w:pPr>
              <w:rPr>
                <w:rFonts w:ascii="Arial Narrow" w:hAnsi="Arial Narrow"/>
              </w:rPr>
            </w:pPr>
            <w:r w:rsidRPr="006E2ED7">
              <w:rPr>
                <w:rFonts w:ascii="Arial Narrow" w:hAnsi="Arial Narrow" w:cs="Arial"/>
                <w:b/>
                <w:bCs/>
              </w:rPr>
              <w:t xml:space="preserve">dr </w:t>
            </w:r>
            <w:r>
              <w:rPr>
                <w:rFonts w:ascii="Arial Narrow" w:hAnsi="Arial Narrow" w:cs="Arial"/>
                <w:b/>
                <w:bCs/>
              </w:rPr>
              <w:t xml:space="preserve">hab. Joachim </w:t>
            </w:r>
            <w:proofErr w:type="spellStart"/>
            <w:r>
              <w:rPr>
                <w:rFonts w:ascii="Arial Narrow" w:hAnsi="Arial Narrow" w:cs="Arial"/>
                <w:b/>
                <w:bCs/>
              </w:rPr>
              <w:t>Domsta</w:t>
            </w:r>
            <w:proofErr w:type="spellEnd"/>
          </w:p>
        </w:tc>
      </w:tr>
      <w:tr w:rsidR="00925C89" w:rsidRPr="00174082" w:rsidTr="007E650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25C89" w:rsidRPr="00925C89" w:rsidRDefault="00925C89" w:rsidP="00706613">
            <w:pPr>
              <w:rPr>
                <w:rFonts w:ascii="Arial Narrow" w:hAnsi="Arial Narrow"/>
              </w:rPr>
            </w:pPr>
            <w:r w:rsidRPr="00925C89">
              <w:rPr>
                <w:rFonts w:ascii="Arial Narrow" w:hAnsi="Arial Narrow" w:cs="Arial"/>
                <w:b/>
                <w:bCs/>
              </w:rPr>
              <w:t xml:space="preserve">dr hab. Joachim </w:t>
            </w:r>
            <w:proofErr w:type="spellStart"/>
            <w:r w:rsidRPr="00925C89">
              <w:rPr>
                <w:rFonts w:ascii="Arial Narrow" w:hAnsi="Arial Narrow" w:cs="Arial"/>
                <w:b/>
                <w:bCs/>
              </w:rPr>
              <w:t>Domsta</w:t>
            </w:r>
            <w:proofErr w:type="spellEnd"/>
            <w:r w:rsidRPr="00925C89">
              <w:rPr>
                <w:rFonts w:ascii="Arial Narrow" w:hAnsi="Arial Narrow" w:cs="Arial"/>
                <w:b/>
                <w:bCs/>
              </w:rPr>
              <w:t xml:space="preserve">, dr Stefan Sokołowski, mgr inż. Rafał </w:t>
            </w:r>
            <w:proofErr w:type="spellStart"/>
            <w:r w:rsidRPr="00925C89">
              <w:rPr>
                <w:rFonts w:ascii="Arial Narrow" w:hAnsi="Arial Narrow" w:cs="Arial"/>
                <w:b/>
                <w:bCs/>
              </w:rPr>
              <w:t>Jółkowski</w:t>
            </w:r>
            <w:proofErr w:type="spellEnd"/>
          </w:p>
        </w:tc>
      </w:tr>
      <w:tr w:rsidR="00174082" w:rsidRPr="00174082" w:rsidTr="007E650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925C89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25C89" w:rsidRPr="00925C89" w:rsidRDefault="00925C89" w:rsidP="00706613">
            <w:pPr>
              <w:keepLines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1.</w:t>
            </w:r>
            <w:r w:rsidRPr="00925C89">
              <w:rPr>
                <w:rStyle w:val="StylArialNarrow11ptPogrubienieZnak"/>
                <w:rFonts w:eastAsia="Calibri"/>
              </w:rPr>
              <w:t>Rachunek zdań (5)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Prawdziwościowe spójniki zdaniowe. Przegląd ważniejszych spójników, tabele prawdziwościowe. 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Języki Rachunku Zdań. Składnia i semantyka, wartościowania.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Ważniejsze pojęcia semantyczne. Tautologiczność, </w:t>
            </w:r>
            <w:proofErr w:type="spellStart"/>
            <w:r w:rsidRPr="00925C89">
              <w:rPr>
                <w:rFonts w:ascii="Arial Narrow" w:hAnsi="Arial Narrow"/>
              </w:rPr>
              <w:t>kontrtautologiczność</w:t>
            </w:r>
            <w:proofErr w:type="spellEnd"/>
            <w:r w:rsidRPr="00925C89">
              <w:rPr>
                <w:rFonts w:ascii="Arial Narrow" w:hAnsi="Arial Narrow"/>
              </w:rPr>
              <w:t xml:space="preserve">, </w:t>
            </w:r>
            <w:proofErr w:type="spellStart"/>
            <w:r w:rsidRPr="00925C89">
              <w:rPr>
                <w:rFonts w:ascii="Arial Narrow" w:hAnsi="Arial Narrow"/>
              </w:rPr>
              <w:t>spełnialność</w:t>
            </w:r>
            <w:proofErr w:type="spellEnd"/>
            <w:r w:rsidRPr="00925C89">
              <w:rPr>
                <w:rFonts w:ascii="Arial Narrow" w:hAnsi="Arial Narrow"/>
              </w:rPr>
              <w:t>, wynikanie i równoważność logiczna. Metody sprawdzania tautologiczności. Poprawność i pełność systemu logicznego.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3"/>
              </w:numPr>
              <w:spacing w:line="240" w:lineRule="auto"/>
              <w:rPr>
                <w:rFonts w:ascii="Arial Narrow" w:hAnsi="Arial Narrow" w:cs="Arial"/>
              </w:rPr>
            </w:pPr>
            <w:r w:rsidRPr="00925C89">
              <w:rPr>
                <w:rFonts w:ascii="Arial Narrow" w:hAnsi="Arial Narrow"/>
              </w:rPr>
              <w:t>Reguły wnioskowania i postacie normalne DNF, CNF, w tym - w odniesieniu do informatyki</w:t>
            </w:r>
          </w:p>
          <w:p w:rsidR="00925C89" w:rsidRPr="00925C89" w:rsidRDefault="00925C89" w:rsidP="00706613">
            <w:pPr>
              <w:keepNext/>
              <w:keepLines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2. </w:t>
            </w:r>
            <w:r w:rsidRPr="00925C89">
              <w:rPr>
                <w:rStyle w:val="StylArialNarrow11ptPogrubienieZnak"/>
                <w:rFonts w:eastAsia="Calibri"/>
              </w:rPr>
              <w:t>Kwantyfikatory (notacja i podstawowe własności) (1)</w:t>
            </w:r>
          </w:p>
          <w:p w:rsidR="00925C89" w:rsidRPr="00925C89" w:rsidRDefault="00925C89" w:rsidP="00706613">
            <w:pPr>
              <w:keepNext/>
              <w:keepLines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3. </w:t>
            </w:r>
            <w:r w:rsidRPr="00925C89">
              <w:rPr>
                <w:rStyle w:val="StylArialNarrow11ptPogrubienieZnak"/>
                <w:rFonts w:eastAsia="Calibri"/>
              </w:rPr>
              <w:t>Zbiory (4)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Zasada ekstensjonalności (własności i zbiory)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Podstawowe metody określania zbiorów, definiowanie przez wyliczenie, wyróżnianie przez funkcje zdaniowe.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Podzbiory (kombinacje), zbiór potęgowy, działania na podzbiorach ustalonego zbioru; funkcje charakterystyczne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4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Algebra Boole’a</w:t>
            </w:r>
          </w:p>
          <w:p w:rsidR="00925C89" w:rsidRPr="00925C89" w:rsidRDefault="00925C89" w:rsidP="00706613">
            <w:pPr>
              <w:keepNext/>
              <w:keepLines/>
              <w:ind w:left="142"/>
              <w:rPr>
                <w:rFonts w:ascii="Arial Narrow" w:hAnsi="Arial Narrow"/>
              </w:rPr>
            </w:pPr>
          </w:p>
          <w:p w:rsidR="00925C89" w:rsidRPr="00925C89" w:rsidRDefault="00925C89" w:rsidP="00706613">
            <w:pPr>
              <w:keepNext/>
              <w:keepLines/>
              <w:ind w:left="142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4. </w:t>
            </w:r>
            <w:r w:rsidRPr="00925C89">
              <w:rPr>
                <w:rStyle w:val="StylArialNarrow11ptPogrubienieZnak"/>
                <w:rFonts w:eastAsia="Calibri"/>
              </w:rPr>
              <w:t>Relacje i funkcje (4)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Pary i </w:t>
            </w:r>
            <w:proofErr w:type="spellStart"/>
            <w:r w:rsidRPr="00925C89">
              <w:rPr>
                <w:rFonts w:ascii="Arial Narrow" w:hAnsi="Arial Narrow"/>
                <w:i/>
              </w:rPr>
              <w:t>n</w:t>
            </w:r>
            <w:r w:rsidRPr="00925C89">
              <w:rPr>
                <w:rFonts w:ascii="Arial Narrow" w:hAnsi="Arial Narrow"/>
              </w:rPr>
              <w:t>-tki</w:t>
            </w:r>
            <w:proofErr w:type="spellEnd"/>
            <w:r w:rsidRPr="00925C89">
              <w:rPr>
                <w:rFonts w:ascii="Arial Narrow" w:hAnsi="Arial Narrow"/>
              </w:rPr>
              <w:t xml:space="preserve"> uporządkowana – iloczyn kartezjański, ciągi (wariacje, słowa, bajty)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Relacje jako zbiory n-tek uporządkowanych.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Relacje dwuargumentowe i podstawowe ich własności; porządki, równoważności i ich zastosowania do budowania klas obiektów równoważnych  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Funkcje jako przyporządkowania i jako relacje (spełniające warunki istnienia i jednoznaczności)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Ważniejsze własności funkcji (</w:t>
            </w:r>
            <w:proofErr w:type="spellStart"/>
            <w:r w:rsidRPr="00925C89">
              <w:rPr>
                <w:rFonts w:ascii="Arial Narrow" w:hAnsi="Arial Narrow"/>
              </w:rPr>
              <w:t>iniektywność</w:t>
            </w:r>
            <w:proofErr w:type="spellEnd"/>
            <w:r w:rsidRPr="00925C89">
              <w:rPr>
                <w:rFonts w:ascii="Arial Narrow" w:hAnsi="Arial Narrow"/>
              </w:rPr>
              <w:t xml:space="preserve">, </w:t>
            </w:r>
            <w:proofErr w:type="spellStart"/>
            <w:r w:rsidRPr="00925C89">
              <w:rPr>
                <w:rFonts w:ascii="Arial Narrow" w:hAnsi="Arial Narrow"/>
              </w:rPr>
              <w:t>suriektywność</w:t>
            </w:r>
            <w:proofErr w:type="spellEnd"/>
            <w:r w:rsidRPr="00925C89">
              <w:rPr>
                <w:rFonts w:ascii="Arial Narrow" w:hAnsi="Arial Narrow"/>
              </w:rPr>
              <w:t>), składanie funkcji, funkcja odwrotna.</w:t>
            </w:r>
          </w:p>
          <w:p w:rsidR="00925C89" w:rsidRPr="00925C89" w:rsidRDefault="00925C89" w:rsidP="00925C89">
            <w:pPr>
              <w:keepNext/>
              <w:keepLines/>
              <w:numPr>
                <w:ilvl w:val="0"/>
                <w:numId w:val="4"/>
              </w:numPr>
              <w:spacing w:line="240" w:lineRule="auto"/>
              <w:rPr>
                <w:rFonts w:ascii="Arial Narrow" w:hAnsi="Arial Narrow" w:cs="Arial"/>
              </w:rPr>
            </w:pPr>
            <w:r w:rsidRPr="00925C89">
              <w:rPr>
                <w:rFonts w:ascii="Arial Narrow" w:hAnsi="Arial Narrow"/>
              </w:rPr>
              <w:t>Ważniejsze wzory kombinatoryczne w tym - w odniesieniu do informatyki</w:t>
            </w:r>
            <w:r w:rsidRPr="00925C89">
              <w:rPr>
                <w:rFonts w:ascii="Arial Narrow" w:hAnsi="Arial Narrow" w:cs="Arial"/>
              </w:rPr>
              <w:t>;  i</w:t>
            </w:r>
            <w:r w:rsidRPr="00925C89">
              <w:rPr>
                <w:rFonts w:ascii="Arial Narrow" w:hAnsi="Arial Narrow"/>
              </w:rPr>
              <w:t>lość funkcji o zadanej dziedzinie i przeciwdziedzinie, ilość permutacji</w:t>
            </w:r>
          </w:p>
          <w:p w:rsidR="00925C89" w:rsidRPr="00925C89" w:rsidRDefault="00925C89" w:rsidP="00706613">
            <w:pPr>
              <w:keepNext/>
              <w:keepLines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5. </w:t>
            </w:r>
            <w:r w:rsidRPr="00925C89">
              <w:rPr>
                <w:rStyle w:val="StylArialNarrow11ptPogrubienieZnak"/>
                <w:rFonts w:eastAsia="Calibri"/>
              </w:rPr>
              <w:t>Logika pierwszego rzędu (1)</w:t>
            </w:r>
          </w:p>
          <w:p w:rsidR="00925C89" w:rsidRPr="00925C89" w:rsidRDefault="00925C89" w:rsidP="00706613">
            <w:pPr>
              <w:keepNext/>
              <w:keepLines/>
              <w:ind w:left="240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Formuły 1-go rzędu, modele, intuicyjne pojęcie prawdziwości w modelu. Ważniejsze pojęcia  semantyczne (tak jak dla Rachunku zadań). Teorie formalne i dowody formalne.</w:t>
            </w:r>
          </w:p>
          <w:p w:rsidR="00925C89" w:rsidRPr="00925C89" w:rsidRDefault="00925C89" w:rsidP="00D730BE">
            <w:pPr>
              <w:keepNext/>
              <w:keepLines/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925C8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Ćwiczenia</w:t>
            </w:r>
          </w:p>
        </w:tc>
      </w:tr>
      <w:tr w:rsidR="00925C89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25C89" w:rsidRPr="00925C89" w:rsidRDefault="00925C89" w:rsidP="00925C89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Wykonywanie matryc logicznych wyrażeń.  </w:t>
            </w:r>
          </w:p>
          <w:p w:rsidR="00925C89" w:rsidRPr="00925C89" w:rsidRDefault="00925C89" w:rsidP="00925C89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Zapisywanie w formie logicznej zdań z kwantyfikatorami. </w:t>
            </w:r>
          </w:p>
          <w:p w:rsidR="00925C89" w:rsidRPr="00925C89" w:rsidRDefault="00925C89" w:rsidP="00925C89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Wykonywanie działań i działań uogólnionych na zbiorach. </w:t>
            </w:r>
          </w:p>
          <w:p w:rsidR="00925C89" w:rsidRPr="00925C89" w:rsidRDefault="00925C89" w:rsidP="00925C89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Zliczanie obiektów kombinatorycznych za pomocą znanych pojęć  i wzorów. </w:t>
            </w:r>
          </w:p>
          <w:p w:rsidR="00925C89" w:rsidRPr="00925C89" w:rsidRDefault="00925C89" w:rsidP="00925C89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>Sprawdzanie własności relacji między różnymi obiektami.</w:t>
            </w:r>
          </w:p>
          <w:p w:rsidR="00925C89" w:rsidRPr="00925C89" w:rsidRDefault="00925C89" w:rsidP="00D730BE">
            <w:pPr>
              <w:keepNext/>
              <w:keepLines/>
              <w:rPr>
                <w:rFonts w:ascii="Arial Narrow" w:hAnsi="Arial Narrow"/>
              </w:rPr>
            </w:pPr>
          </w:p>
        </w:tc>
      </w:tr>
      <w:tr w:rsidR="00174082" w:rsidRPr="00174082" w:rsidTr="007E650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7E650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925C89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C89" w:rsidRDefault="00925C89" w:rsidP="00925C89">
            <w:pPr>
              <w:numPr>
                <w:ilvl w:val="1"/>
                <w:numId w:val="4"/>
              </w:numPr>
              <w:tabs>
                <w:tab w:val="clear" w:pos="1440"/>
                <w:tab w:val="num" w:pos="529"/>
              </w:tabs>
              <w:spacing w:line="240" w:lineRule="auto"/>
              <w:ind w:left="529"/>
              <w:rPr>
                <w:rFonts w:ascii="Arial Narrow" w:hAnsi="Arial Narrow"/>
              </w:rPr>
            </w:pPr>
            <w:r w:rsidRPr="00D867DD">
              <w:rPr>
                <w:rFonts w:ascii="Arial Narrow" w:hAnsi="Arial Narrow"/>
              </w:rPr>
              <w:t xml:space="preserve">K. A. Ross i Ch. R. B. Wright, Matematyka dyskretna, PWN SA, Warszawa 1999 (lub 1996 lub 2006), rozdz. 1, 2, 3, 13. </w:t>
            </w:r>
          </w:p>
          <w:p w:rsidR="00925C89" w:rsidRPr="00FD3B0C" w:rsidRDefault="00925C89" w:rsidP="00925C89">
            <w:pPr>
              <w:numPr>
                <w:ilvl w:val="1"/>
                <w:numId w:val="4"/>
              </w:numPr>
              <w:tabs>
                <w:tab w:val="clear" w:pos="1440"/>
                <w:tab w:val="num" w:pos="529"/>
              </w:tabs>
              <w:spacing w:line="240" w:lineRule="auto"/>
              <w:ind w:left="529"/>
              <w:rPr>
                <w:rFonts w:ascii="Arial Narrow" w:hAnsi="Arial Narrow"/>
              </w:rPr>
            </w:pPr>
            <w:r w:rsidRPr="006E2ED7">
              <w:rPr>
                <w:rFonts w:ascii="Arial Narrow" w:hAnsi="Arial Narrow"/>
              </w:rPr>
              <w:t>W. Marek i J. Onyszkiewicz, Elementy logiki i teorii mnogości w zadaniach</w:t>
            </w:r>
            <w:r>
              <w:rPr>
                <w:rFonts w:ascii="Arial Narrow" w:hAnsi="Arial Narrow"/>
              </w:rPr>
              <w:t xml:space="preserve">, PWN SA, Warszawa </w:t>
            </w:r>
            <w:r w:rsidRPr="006E2ED7">
              <w:rPr>
                <w:rFonts w:ascii="Arial Narrow" w:hAnsi="Arial Narrow"/>
              </w:rPr>
              <w:t>1996</w:t>
            </w:r>
            <w:r>
              <w:rPr>
                <w:rFonts w:ascii="Arial Narrow" w:hAnsi="Arial Narrow"/>
              </w:rPr>
              <w:t xml:space="preserve"> (lub 2013)</w:t>
            </w:r>
            <w:r w:rsidRPr="006E2ED7">
              <w:rPr>
                <w:rFonts w:ascii="Arial Narrow" w:hAnsi="Arial Narrow"/>
              </w:rPr>
              <w:t>.</w:t>
            </w:r>
            <w:r>
              <w:t xml:space="preserve"> </w:t>
            </w:r>
          </w:p>
        </w:tc>
      </w:tr>
      <w:tr w:rsidR="00925C89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C89" w:rsidRPr="006E2ED7" w:rsidRDefault="00925C89" w:rsidP="00D730BE">
            <w:pPr>
              <w:tabs>
                <w:tab w:val="num" w:pos="529"/>
              </w:tabs>
              <w:ind w:left="10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3.    </w:t>
            </w:r>
            <w:r w:rsidRPr="00D867DD">
              <w:rPr>
                <w:rFonts w:ascii="Arial Narrow" w:hAnsi="Arial Narrow"/>
              </w:rPr>
              <w:t>B. Stanosz, Ćwiczenia z logiki, PWN SA</w:t>
            </w:r>
            <w:r>
              <w:rPr>
                <w:rFonts w:ascii="Arial Narrow" w:hAnsi="Arial Narrow"/>
              </w:rPr>
              <w:t>,</w:t>
            </w:r>
            <w:r w:rsidRPr="00D867D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Warszawa </w:t>
            </w:r>
            <w:r w:rsidRPr="00D867DD">
              <w:rPr>
                <w:rFonts w:ascii="Arial Narrow" w:hAnsi="Arial Narrow"/>
              </w:rPr>
              <w:t>1999</w:t>
            </w:r>
            <w:r>
              <w:rPr>
                <w:rFonts w:ascii="Arial Narrow" w:hAnsi="Arial Narrow"/>
              </w:rPr>
              <w:t xml:space="preserve"> (lub 2005).</w:t>
            </w:r>
          </w:p>
        </w:tc>
      </w:tr>
      <w:tr w:rsidR="00925C89" w:rsidRPr="00174082" w:rsidTr="00C6561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C89" w:rsidRPr="00925C89" w:rsidRDefault="00925C89" w:rsidP="00706613">
            <w:pPr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- </w:t>
            </w:r>
            <w:r w:rsidRPr="00925C89">
              <w:rPr>
                <w:rFonts w:ascii="Arial Narrow" w:hAnsi="Arial Narrow"/>
                <w:b/>
              </w:rPr>
              <w:t>wykład</w:t>
            </w:r>
            <w:r w:rsidRPr="00925C89">
              <w:rPr>
                <w:rFonts w:ascii="Arial Narrow" w:hAnsi="Arial Narrow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925C89" w:rsidRPr="00925C89" w:rsidRDefault="00925C89" w:rsidP="00706613">
            <w:pPr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 - </w:t>
            </w:r>
            <w:r w:rsidRPr="00925C89">
              <w:rPr>
                <w:rFonts w:ascii="Arial Narrow" w:hAnsi="Arial Narrow"/>
                <w:b/>
              </w:rPr>
              <w:t>ćwiczenia audytoryjne</w:t>
            </w:r>
            <w:r w:rsidRPr="00925C89">
              <w:rPr>
                <w:rFonts w:ascii="Arial Narrow" w:hAnsi="Arial Narrow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925C89">
              <w:rPr>
                <w:rFonts w:ascii="Arial Narrow" w:hAnsi="Arial Narrow"/>
                <w:b/>
              </w:rPr>
              <w:t>uwaga:</w:t>
            </w:r>
            <w:r w:rsidRPr="00925C89">
              <w:rPr>
                <w:rFonts w:ascii="Arial Narrow" w:hAnsi="Arial Narrow"/>
              </w:rPr>
              <w:t xml:space="preserve"> treści wykładu wyprzedzają tematykę ćwiczeń) [jest to metoda problemowa]</w:t>
            </w:r>
          </w:p>
          <w:p w:rsidR="00925C89" w:rsidRPr="00925C89" w:rsidRDefault="00925C89" w:rsidP="00706613">
            <w:pPr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 - </w:t>
            </w:r>
            <w:r w:rsidRPr="00925C89">
              <w:rPr>
                <w:rFonts w:ascii="Arial Narrow" w:hAnsi="Arial Narrow"/>
                <w:b/>
              </w:rPr>
              <w:t xml:space="preserve">konsultowanie indywidualnych opracowań </w:t>
            </w:r>
            <w:r w:rsidRPr="00925C89">
              <w:rPr>
                <w:rFonts w:ascii="Arial Narrow" w:hAnsi="Arial Narrow"/>
              </w:rPr>
              <w:t>studentów na tematy związane z treściami przedmiotu, ale spoza zakresu przewidzianego programem [jest to połączenie metody problemowej i metody samokształceniowej]</w:t>
            </w:r>
          </w:p>
        </w:tc>
      </w:tr>
      <w:tr w:rsidR="00925C89" w:rsidRPr="00174082" w:rsidTr="007E650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925C89" w:rsidRPr="00174082" w:rsidRDefault="00925C8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588" w:rsidRPr="00D730BE" w:rsidRDefault="00707588" w:rsidP="00707588">
            <w:pPr>
              <w:rPr>
                <w:rFonts w:ascii="Times New Roman" w:hAnsi="Times New Roman"/>
                <w:sz w:val="24"/>
                <w:szCs w:val="24"/>
              </w:rPr>
            </w:pPr>
            <w:r w:rsidRPr="00D730BE">
              <w:rPr>
                <w:sz w:val="24"/>
                <w:szCs w:val="24"/>
              </w:rPr>
              <w:t>6</w:t>
            </w:r>
            <w:r w:rsidRPr="00D730BE">
              <w:rPr>
                <w:rFonts w:ascii="Times New Roman" w:hAnsi="Times New Roman"/>
                <w:sz w:val="24"/>
                <w:szCs w:val="24"/>
              </w:rPr>
              <w:t xml:space="preserve"> opr</w:t>
            </w:r>
            <w:r w:rsidRPr="00D730BE">
              <w:rPr>
                <w:sz w:val="24"/>
                <w:szCs w:val="24"/>
              </w:rPr>
              <w:t>acowań w czasie ćwiczeń      6×5%</w:t>
            </w:r>
          </w:p>
          <w:p w:rsidR="00707588" w:rsidRPr="00D730BE" w:rsidRDefault="00707588" w:rsidP="00707588">
            <w:pPr>
              <w:rPr>
                <w:rFonts w:ascii="Times New Roman" w:hAnsi="Times New Roman"/>
                <w:sz w:val="24"/>
                <w:szCs w:val="24"/>
              </w:rPr>
            </w:pPr>
            <w:r w:rsidRPr="00D730BE">
              <w:rPr>
                <w:sz w:val="24"/>
                <w:szCs w:val="24"/>
              </w:rPr>
              <w:t>2</w:t>
            </w:r>
            <w:r w:rsidRPr="00D730BE">
              <w:rPr>
                <w:rFonts w:ascii="Times New Roman" w:hAnsi="Times New Roman"/>
                <w:sz w:val="24"/>
                <w:szCs w:val="24"/>
              </w:rPr>
              <w:t xml:space="preserve"> opra</w:t>
            </w:r>
            <w:r w:rsidR="006518E9" w:rsidRPr="00D730BE">
              <w:rPr>
                <w:sz w:val="24"/>
                <w:szCs w:val="24"/>
              </w:rPr>
              <w:t>cowania</w:t>
            </w:r>
            <w:r w:rsidRPr="00D730BE">
              <w:rPr>
                <w:sz w:val="24"/>
                <w:szCs w:val="24"/>
              </w:rPr>
              <w:t xml:space="preserve"> poza zajęciami       2×1</w:t>
            </w:r>
            <w:r w:rsidRPr="00D730BE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707588" w:rsidRPr="00D730BE" w:rsidRDefault="00707588" w:rsidP="00707588">
            <w:pPr>
              <w:rPr>
                <w:rFonts w:ascii="Times New Roman" w:hAnsi="Times New Roman"/>
                <w:sz w:val="24"/>
                <w:szCs w:val="24"/>
              </w:rPr>
            </w:pPr>
            <w:r w:rsidRPr="00D730BE">
              <w:rPr>
                <w:rFonts w:ascii="Times New Roman" w:hAnsi="Times New Roman"/>
                <w:sz w:val="24"/>
                <w:szCs w:val="24"/>
              </w:rPr>
              <w:t>2  ko</w:t>
            </w:r>
            <w:r w:rsidRPr="00D730BE">
              <w:rPr>
                <w:sz w:val="24"/>
                <w:szCs w:val="24"/>
              </w:rPr>
              <w:t>lokwia pisemne na zajęciach 2×25</w:t>
            </w:r>
            <w:r w:rsidRPr="00D730BE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925C89" w:rsidRPr="00D730BE" w:rsidRDefault="00925C89" w:rsidP="00706613">
            <w:pPr>
              <w:rPr>
                <w:rFonts w:ascii="Arial Narrow" w:hAnsi="Arial Narrow"/>
              </w:rPr>
            </w:pPr>
            <w:bookmarkStart w:id="0" w:name="_GoBack"/>
            <w:bookmarkEnd w:id="0"/>
            <w:r w:rsidRPr="00D730BE">
              <w:rPr>
                <w:rFonts w:ascii="Arial Narrow" w:hAnsi="Arial Narrow"/>
              </w:rPr>
              <w:t>tabela ocen:</w:t>
            </w:r>
          </w:p>
          <w:p w:rsidR="00925C89" w:rsidRPr="00925C89" w:rsidRDefault="00925C89" w:rsidP="00706613">
            <w:pPr>
              <w:ind w:left="124"/>
              <w:rPr>
                <w:rFonts w:ascii="Arial Narrow" w:hAnsi="Arial Narrow"/>
              </w:rPr>
            </w:pPr>
            <w:r w:rsidRPr="00925C89">
              <w:rPr>
                <w:rFonts w:ascii="Arial Narrow" w:hAnsi="Arial Narrow"/>
              </w:rPr>
              <w:t xml:space="preserve"> 0-50 - ocena 2; 51-60 - ocena 3; 61-70 - 3,5; 71-80 - 4; 81-90 - 4,5; 91-100 - 5.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0D5" w:rsidRDefault="00CF50D5" w:rsidP="002526B3">
      <w:pPr>
        <w:spacing w:line="240" w:lineRule="auto"/>
      </w:pPr>
      <w:r>
        <w:separator/>
      </w:r>
    </w:p>
  </w:endnote>
  <w:endnote w:type="continuationSeparator" w:id="0">
    <w:p w:rsidR="00CF50D5" w:rsidRDefault="00CF50D5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0D5" w:rsidRDefault="00CF50D5" w:rsidP="002526B3">
      <w:pPr>
        <w:spacing w:line="240" w:lineRule="auto"/>
      </w:pPr>
      <w:r>
        <w:separator/>
      </w:r>
    </w:p>
  </w:footnote>
  <w:footnote w:type="continuationSeparator" w:id="0">
    <w:p w:rsidR="00CF50D5" w:rsidRDefault="00CF50D5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FDF"/>
    <w:multiLevelType w:val="hybridMultilevel"/>
    <w:tmpl w:val="F2A8C8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0C56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685EF9"/>
    <w:multiLevelType w:val="hybridMultilevel"/>
    <w:tmpl w:val="A6823A1E"/>
    <w:lvl w:ilvl="0" w:tplc="25B610FC">
      <w:start w:val="1"/>
      <w:numFmt w:val="bullet"/>
      <w:lvlText w:val="-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A50623"/>
    <w:multiLevelType w:val="hybridMultilevel"/>
    <w:tmpl w:val="967A2EA6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53223"/>
    <w:multiLevelType w:val="hybridMultilevel"/>
    <w:tmpl w:val="954CFC06"/>
    <w:lvl w:ilvl="0" w:tplc="4994FE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2A1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20E1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8AD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03A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98EC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3CE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6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EB0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8EC"/>
    <w:rsid w:val="0001741D"/>
    <w:rsid w:val="00030CFB"/>
    <w:rsid w:val="000A677A"/>
    <w:rsid w:val="0010178F"/>
    <w:rsid w:val="00174082"/>
    <w:rsid w:val="001760A9"/>
    <w:rsid w:val="0021045B"/>
    <w:rsid w:val="00221DC0"/>
    <w:rsid w:val="00226C5F"/>
    <w:rsid w:val="00247DD3"/>
    <w:rsid w:val="002526B3"/>
    <w:rsid w:val="002568EC"/>
    <w:rsid w:val="002A5A08"/>
    <w:rsid w:val="002A726A"/>
    <w:rsid w:val="002B17E9"/>
    <w:rsid w:val="00360906"/>
    <w:rsid w:val="004D6718"/>
    <w:rsid w:val="00586ACF"/>
    <w:rsid w:val="00586CD1"/>
    <w:rsid w:val="005A50BF"/>
    <w:rsid w:val="006518E9"/>
    <w:rsid w:val="00707588"/>
    <w:rsid w:val="00783E43"/>
    <w:rsid w:val="007E278F"/>
    <w:rsid w:val="00843D67"/>
    <w:rsid w:val="00847EBB"/>
    <w:rsid w:val="00877931"/>
    <w:rsid w:val="00925C89"/>
    <w:rsid w:val="00A53F92"/>
    <w:rsid w:val="00A92B22"/>
    <w:rsid w:val="00AD63B2"/>
    <w:rsid w:val="00C322C3"/>
    <w:rsid w:val="00C70FFF"/>
    <w:rsid w:val="00C9269F"/>
    <w:rsid w:val="00C9667F"/>
    <w:rsid w:val="00CF50D5"/>
    <w:rsid w:val="00D26EF5"/>
    <w:rsid w:val="00D43C3E"/>
    <w:rsid w:val="00D730BE"/>
    <w:rsid w:val="00DE0EDA"/>
    <w:rsid w:val="00E40E8D"/>
    <w:rsid w:val="00E410DF"/>
    <w:rsid w:val="00E7624F"/>
    <w:rsid w:val="00EE6FA0"/>
    <w:rsid w:val="00F36756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925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925C89"/>
    <w:pPr>
      <w:keepNext/>
      <w:keepLines/>
      <w:spacing w:line="240" w:lineRule="auto"/>
    </w:pPr>
    <w:rPr>
      <w:rFonts w:ascii="Arial Narrow" w:eastAsia="Times New Roman" w:hAnsi="Arial Narrow"/>
      <w:b/>
      <w:bCs/>
      <w:lang w:eastAsia="pl-PL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925C89"/>
    <w:rPr>
      <w:rFonts w:ascii="Arial Narrow" w:eastAsia="Times New Roman" w:hAnsi="Arial Narrow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925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925C89"/>
    <w:pPr>
      <w:keepNext/>
      <w:keepLines/>
      <w:spacing w:line="240" w:lineRule="auto"/>
    </w:pPr>
    <w:rPr>
      <w:rFonts w:ascii="Arial Narrow" w:eastAsia="Times New Roman" w:hAnsi="Arial Narrow"/>
      <w:b/>
      <w:bCs/>
      <w:lang w:eastAsia="pl-PL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925C89"/>
    <w:rPr>
      <w:rFonts w:ascii="Arial Narrow" w:eastAsia="Times New Roman" w:hAnsi="Arial Narrow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7BF0B-3CF8-47BC-A53D-B16BB9008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14</TotalTime>
  <Pages>4</Pages>
  <Words>1004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7</cp:revision>
  <cp:lastPrinted>2016-01-20T08:17:00Z</cp:lastPrinted>
  <dcterms:created xsi:type="dcterms:W3CDTF">2019-06-18T12:19:00Z</dcterms:created>
  <dcterms:modified xsi:type="dcterms:W3CDTF">2019-06-26T12:28:00Z</dcterms:modified>
</cp:coreProperties>
</file>